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rStyle w:val="5"/>
          <w:rFonts w:ascii="华文中宋" w:hAnsi="华文中宋" w:eastAsia="华文中宋"/>
          <w:color w:val="000000"/>
          <w:sz w:val="32"/>
          <w:szCs w:val="32"/>
        </w:rPr>
      </w:pPr>
      <w:r>
        <w:rPr>
          <w:rStyle w:val="5"/>
          <w:rFonts w:hint="eastAsia" w:ascii="华文中宋" w:hAnsi="华文中宋" w:eastAsia="华文中宋"/>
          <w:color w:val="000000"/>
          <w:sz w:val="32"/>
          <w:szCs w:val="32"/>
        </w:rPr>
        <w:t>上海震旦职业学院</w:t>
      </w:r>
    </w:p>
    <w:p>
      <w:pPr>
        <w:spacing w:line="480" w:lineRule="exact"/>
        <w:jc w:val="center"/>
        <w:rPr>
          <w:rStyle w:val="5"/>
          <w:rFonts w:ascii="华文中宋" w:hAnsi="华文中宋" w:eastAsia="华文中宋"/>
          <w:color w:val="000000"/>
          <w:sz w:val="32"/>
          <w:szCs w:val="32"/>
        </w:rPr>
      </w:pPr>
      <w:r>
        <w:rPr>
          <w:rStyle w:val="5"/>
          <w:rFonts w:hint="eastAsia" w:ascii="华文中宋" w:hAnsi="华文中宋" w:eastAsia="华文中宋"/>
          <w:color w:val="000000"/>
          <w:sz w:val="32"/>
          <w:szCs w:val="32"/>
        </w:rPr>
        <w:t>202</w:t>
      </w:r>
      <w:r>
        <w:rPr>
          <w:rStyle w:val="5"/>
          <w:rFonts w:hint="eastAsia" w:ascii="华文中宋" w:hAnsi="华文中宋" w:eastAsia="华文中宋"/>
          <w:color w:val="000000"/>
          <w:sz w:val="32"/>
          <w:szCs w:val="32"/>
          <w:lang w:val="en-US" w:eastAsia="zh-CN"/>
        </w:rPr>
        <w:t>3</w:t>
      </w:r>
      <w:r>
        <w:rPr>
          <w:rStyle w:val="5"/>
          <w:rFonts w:hint="eastAsia" w:ascii="华文中宋" w:hAnsi="华文中宋" w:eastAsia="华文中宋"/>
          <w:color w:val="000000"/>
          <w:sz w:val="32"/>
          <w:szCs w:val="32"/>
        </w:rPr>
        <w:t>年自主招生艺术类</w:t>
      </w:r>
    </w:p>
    <w:p>
      <w:pPr>
        <w:spacing w:line="480" w:lineRule="exact"/>
        <w:jc w:val="center"/>
        <w:rPr>
          <w:rFonts w:hint="default" w:eastAsia="华文中宋"/>
          <w:b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/>
          <w:b/>
          <w:color w:val="000000"/>
          <w:sz w:val="32"/>
          <w:szCs w:val="32"/>
        </w:rPr>
        <w:t>影视编导专业面试</w:t>
      </w:r>
      <w:r>
        <w:rPr>
          <w:rFonts w:hint="eastAsia" w:ascii="华文中宋" w:hAnsi="华文中宋" w:eastAsia="华文中宋"/>
          <w:b/>
          <w:color w:val="000000"/>
          <w:sz w:val="32"/>
          <w:szCs w:val="32"/>
          <w:lang w:val="en-US" w:eastAsia="zh-CN"/>
        </w:rPr>
        <w:t>考试大纲</w:t>
      </w:r>
    </w:p>
    <w:p>
      <w:bookmarkStart w:id="0" w:name="_GoBack"/>
      <w:bookmarkEnd w:id="0"/>
    </w:p>
    <w:p>
      <w:pPr>
        <w:spacing w:line="480" w:lineRule="exact"/>
        <w:rPr>
          <w:rFonts w:ascii="华文中宋" w:hAnsi="华文中宋" w:eastAsia="华文中宋"/>
          <w:sz w:val="28"/>
          <w:szCs w:val="28"/>
        </w:rPr>
      </w:pPr>
      <w:r>
        <w:rPr>
          <w:rStyle w:val="5"/>
          <w:rFonts w:hint="eastAsia" w:ascii="华文中宋" w:hAnsi="华文中宋" w:eastAsia="华文中宋"/>
          <w:sz w:val="28"/>
          <w:szCs w:val="28"/>
        </w:rPr>
        <w:t>一、考核目标</w:t>
      </w:r>
    </w:p>
    <w:p>
      <w:pPr>
        <w:spacing w:line="480" w:lineRule="exact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影视编导专业技能考试旨在考察考生文学艺术修养、审美趋向，形象思维和逻辑思维及对事物的认知、感知能力，故事叙事的构思能力、想象力和表现力。</w:t>
      </w:r>
    </w:p>
    <w:p>
      <w:pPr>
        <w:spacing w:line="480" w:lineRule="exact"/>
        <w:rPr>
          <w:rFonts w:ascii="华文中宋" w:hAnsi="华文中宋" w:eastAsia="华文中宋"/>
          <w:sz w:val="28"/>
          <w:szCs w:val="28"/>
        </w:rPr>
      </w:pPr>
      <w:r>
        <w:rPr>
          <w:rStyle w:val="5"/>
          <w:rFonts w:hint="eastAsia" w:ascii="华文中宋" w:hAnsi="华文中宋" w:eastAsia="华文中宋"/>
          <w:sz w:val="28"/>
          <w:szCs w:val="28"/>
        </w:rPr>
        <w:t>二、考试内容与要求</w:t>
      </w:r>
    </w:p>
    <w:p>
      <w:pPr>
        <w:spacing w:line="480" w:lineRule="exact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面试（</w:t>
      </w:r>
      <w:r>
        <w:rPr>
          <w:rFonts w:asciiTheme="minorEastAsia" w:hAnsiTheme="minorEastAsia"/>
          <w:sz w:val="28"/>
          <w:szCs w:val="28"/>
        </w:rPr>
        <w:t>100</w:t>
      </w:r>
      <w:r>
        <w:rPr>
          <w:rFonts w:hint="eastAsia" w:asciiTheme="minorEastAsia" w:hAnsiTheme="minorEastAsia"/>
          <w:sz w:val="28"/>
          <w:szCs w:val="28"/>
        </w:rPr>
        <w:t>分）：</w:t>
      </w:r>
    </w:p>
    <w:p>
      <w:pPr>
        <w:spacing w:line="480" w:lineRule="exact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1</w:t>
      </w:r>
      <w:r>
        <w:rPr>
          <w:rFonts w:hint="eastAsia" w:asciiTheme="minorEastAsia" w:hAnsiTheme="minorEastAsia"/>
          <w:sz w:val="28"/>
          <w:szCs w:val="28"/>
        </w:rPr>
        <w:t>、自我介绍，并回答考官的随机提问。</w:t>
      </w:r>
    </w:p>
    <w:p>
      <w:pPr>
        <w:spacing w:line="480" w:lineRule="exact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有才艺特长的考生可在此环节展示。</w:t>
      </w:r>
    </w:p>
    <w:p>
      <w:pPr>
        <w:spacing w:line="480" w:lineRule="exact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本环节主要是考察了解考生文化底蕴和知识面的掌握情况，以及与专业相关的素质与能力。</w:t>
      </w:r>
    </w:p>
    <w:p>
      <w:pPr>
        <w:spacing w:line="480" w:lineRule="exact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2</w:t>
      </w:r>
      <w:r>
        <w:rPr>
          <w:rFonts w:hint="eastAsia" w:asciiTheme="minorEastAsia" w:hAnsiTheme="minorEastAsia"/>
          <w:sz w:val="28"/>
          <w:szCs w:val="28"/>
        </w:rPr>
        <w:t>、根据所提供的材料进行分析回答。</w:t>
      </w:r>
    </w:p>
    <w:p>
      <w:pPr>
        <w:spacing w:line="480" w:lineRule="exact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本环节主要是考察了解考生的认知和逻辑分析能力。</w:t>
      </w:r>
    </w:p>
    <w:p>
      <w:pPr>
        <w:spacing w:line="480" w:lineRule="exact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3</w:t>
      </w:r>
      <w:r>
        <w:rPr>
          <w:rFonts w:hint="eastAsia" w:asciiTheme="minorEastAsia" w:hAnsiTheme="minorEastAsia"/>
          <w:sz w:val="28"/>
          <w:szCs w:val="28"/>
        </w:rPr>
        <w:t>、命题编讲故事：视情况分组或单人进行，根据提供的故事情景进行故事编讲。</w:t>
      </w:r>
    </w:p>
    <w:p>
      <w:pPr>
        <w:spacing w:line="480" w:lineRule="exact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本环节主要是考察了解考生的想象力和表现力。</w:t>
      </w:r>
    </w:p>
    <w:p>
      <w:pPr>
        <w:spacing w:line="480" w:lineRule="exact"/>
        <w:rPr>
          <w:rFonts w:ascii="华文中宋" w:hAnsi="华文中宋" w:eastAsia="华文中宋"/>
          <w:sz w:val="28"/>
          <w:szCs w:val="28"/>
        </w:rPr>
      </w:pPr>
      <w:r>
        <w:rPr>
          <w:rStyle w:val="5"/>
          <w:rFonts w:hint="eastAsia" w:ascii="华文中宋" w:hAnsi="华文中宋" w:eastAsia="华文中宋"/>
          <w:sz w:val="28"/>
          <w:szCs w:val="28"/>
        </w:rPr>
        <w:t>三、考试时间</w:t>
      </w:r>
    </w:p>
    <w:p>
      <w:pPr>
        <w:spacing w:line="480" w:lineRule="exact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每组面试时间约20-30分钟。</w:t>
      </w:r>
    </w:p>
    <w:p>
      <w:pPr>
        <w:spacing w:line="480" w:lineRule="exact"/>
        <w:rPr>
          <w:rFonts w:ascii="华文中宋" w:hAnsi="华文中宋" w:eastAsia="华文中宋"/>
          <w:sz w:val="28"/>
          <w:szCs w:val="28"/>
        </w:rPr>
      </w:pPr>
      <w:r>
        <w:rPr>
          <w:rStyle w:val="5"/>
          <w:rFonts w:hint="eastAsia" w:ascii="华文中宋" w:hAnsi="华文中宋" w:eastAsia="华文中宋"/>
          <w:sz w:val="28"/>
          <w:szCs w:val="28"/>
        </w:rPr>
        <w:t>四、考生准备及注意事项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asciiTheme="minorEastAsia" w:hAnsiTheme="minorEastAsia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  <w:lang w:val="en-US" w:eastAsia="zh-CN" w:bidi="ar"/>
        </w:rPr>
        <w:t>准考证、身份证、黑色水笔，面试期间请按照疫情防控要求入场，不得携带手机和资料。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1MWIwYzcyNTg3Mjk1ZDVmMTkxODhkYmJkZWFmMmQifQ=="/>
  </w:docVars>
  <w:rsids>
    <w:rsidRoot w:val="00152591"/>
    <w:rsid w:val="00152591"/>
    <w:rsid w:val="00B676E4"/>
    <w:rsid w:val="00C45D7D"/>
    <w:rsid w:val="015F6E0E"/>
    <w:rsid w:val="12D73482"/>
    <w:rsid w:val="24B80D10"/>
    <w:rsid w:val="4DEB435B"/>
    <w:rsid w:val="6499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355</Words>
  <Characters>364</Characters>
  <Lines>2</Lines>
  <Paragraphs>1</Paragraphs>
  <TotalTime>0</TotalTime>
  <ScaleCrop>false</ScaleCrop>
  <LinksUpToDate>false</LinksUpToDate>
  <CharactersWithSpaces>364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2019-01-17T06:37:00Z</dcterms:created>
  <dc:creator>ZHD</dc:creator>
  <cp:lastModifiedBy>zhu</cp:lastModifiedBy>
  <dcterms:modified xsi:type="dcterms:W3CDTF">2023-02-27T05:10:38Z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371892F010E947E1B5DA35EEF08EEF96</vt:lpwstr>
  </property>
</Properties>
</file>